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  <w:sz w:val="36"/>
          <w:szCs w:val="36"/>
        </w:rPr>
      </w:pPr>
      <w:bookmarkStart w:colFirst="0" w:colLast="0" w:name="_heading=h.mq8dcqctp8wh" w:id="0"/>
      <w:bookmarkEnd w:id="0"/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781550" cy="1028700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028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            </w:t>
        <w:tab/>
      </w:r>
      <w:r w:rsidDel="00000000" w:rsidR="00000000" w:rsidRPr="00000000">
        <w:rPr>
          <w:i w:val="1"/>
          <w:sz w:val="36"/>
          <w:szCs w:val="36"/>
          <w:rtl w:val="0"/>
        </w:rPr>
        <w:t xml:space="preserve">Naročilnica za obročke za leto 2026 </w:t>
      </w:r>
    </w:p>
    <w:p w:rsidR="00000000" w:rsidDel="00000000" w:rsidP="00000000" w:rsidRDefault="00000000" w:rsidRPr="00000000" w14:paraId="00000002">
      <w:pPr>
        <w:ind w:firstLine="708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Društvo: </w:t>
        <w:tab/>
      </w:r>
    </w:p>
    <w:p w:rsidR="00000000" w:rsidDel="00000000" w:rsidP="00000000" w:rsidRDefault="00000000" w:rsidRPr="00000000" w14:paraId="00000003">
      <w:pPr>
        <w:ind w:firstLine="708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Št. društva: </w:t>
      </w:r>
    </w:p>
    <w:tbl>
      <w:tblPr>
        <w:tblStyle w:val="Table1"/>
        <w:tblW w:w="156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52"/>
        <w:gridCol w:w="1710"/>
        <w:gridCol w:w="1710"/>
        <w:gridCol w:w="1711"/>
        <w:gridCol w:w="1710"/>
        <w:gridCol w:w="1711"/>
        <w:gridCol w:w="1710"/>
        <w:gridCol w:w="1711"/>
        <w:tblGridChange w:id="0">
          <w:tblGrid>
            <w:gridCol w:w="3652"/>
            <w:gridCol w:w="1710"/>
            <w:gridCol w:w="1710"/>
            <w:gridCol w:w="1711"/>
            <w:gridCol w:w="1710"/>
            <w:gridCol w:w="1711"/>
            <w:gridCol w:w="1710"/>
            <w:gridCol w:w="1711"/>
          </w:tblGrid>
        </w:tblGridChange>
      </w:tblGrid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Ime in priimek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Rej.št.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Zap.št.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Navadni (0,25€)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1,8-5,5mm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Navadni (0,33€)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6,0-27,0mm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Trdi (0,39€)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2,0-5,5mm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Trdi (0,45€)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6,0-27,0mm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INOX (1,50€)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6,0-27,0mm</w:t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Skupaj: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>
                <w:sz w:val="24"/>
                <w:szCs w:val="24"/>
              </w:rPr>
            </w:pPr>
            <m:oMath>
              <m:r>
                <w:rPr>
                  <w:sz w:val="24"/>
                  <w:szCs w:val="24"/>
                </w:rPr>
                <m:t xml:space="preserve">635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Datum in kraj: ______________________</w:t>
        <w:tab/>
        <w:tab/>
        <w:tab/>
        <w:tab/>
        <w:t xml:space="preserve">Žig:</w:t>
        <w:tab/>
        <w:tab/>
        <w:tab/>
        <w:tab/>
        <w:t xml:space="preserve">Naročil (tiskano): _______________________</w:t>
      </w:r>
    </w:p>
    <w:sectPr>
      <w:pgSz w:h="11907" w:w="16839" w:orient="landscape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rivzetapisavaodstavka" w:default="1">
    <w:name w:val="Default Paragraph Font"/>
    <w:uiPriority w:val="1"/>
    <w:semiHidden w:val="1"/>
    <w:unhideWhenUsed w:val="1"/>
  </w:style>
  <w:style w:type="table" w:styleId="Navadnatabe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rezseznama" w:default="1">
    <w:name w:val="No List"/>
    <w:uiPriority w:val="99"/>
    <w:semiHidden w:val="1"/>
    <w:unhideWhenUsed w:val="1"/>
  </w:style>
  <w:style w:type="paragraph" w:styleId="Besedilooblaka">
    <w:name w:val="Balloon Text"/>
    <w:basedOn w:val="Navaden"/>
    <w:link w:val="BesedilooblakaZnak"/>
    <w:uiPriority w:val="99"/>
    <w:semiHidden w:val="1"/>
    <w:unhideWhenUsed w:val="1"/>
    <w:rsid w:val="00491C6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esedilooblakaZnak" w:customStyle="1">
    <w:name w:val="Besedilo oblačka Znak"/>
    <w:basedOn w:val="Privzetapisavaodstavka"/>
    <w:link w:val="Besedilooblaka"/>
    <w:uiPriority w:val="99"/>
    <w:semiHidden w:val="1"/>
    <w:rsid w:val="00491C6C"/>
    <w:rPr>
      <w:rFonts w:ascii="Tahoma" w:cs="Tahoma" w:hAnsi="Tahoma"/>
      <w:sz w:val="16"/>
      <w:szCs w:val="16"/>
    </w:rPr>
  </w:style>
  <w:style w:type="table" w:styleId="Tabelamrea">
    <w:name w:val="Table Grid"/>
    <w:basedOn w:val="Navadnatabela"/>
    <w:uiPriority w:val="59"/>
    <w:rsid w:val="00491C6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kJVjtB3S9dyVMkrwI43uonETJA==">CgMxLjAyDmgubXE4ZGNxY3RwOHdoOAByITFvVVRMMDd0MHFlbDdqWXFlS3ZEZU5DYlJUWVAwcHg4Vg==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2025-05-26T10:12:00Z</dcterms:created>
  <dc:creator>dejanc</dc:creator>
</cp:coreProperties>
</file>